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A" w:rsidRDefault="004564D4">
      <w:pPr>
        <w:rPr>
          <w:rFonts w:ascii="Times New Roman" w:hAnsi="Times New Roman" w:cs="Times New Roman"/>
          <w:b/>
          <w:sz w:val="24"/>
          <w:szCs w:val="24"/>
        </w:rPr>
      </w:pPr>
      <w:r w:rsidRPr="00CA532A">
        <w:rPr>
          <w:rFonts w:ascii="Times New Roman" w:hAnsi="Times New Roman" w:cs="Times New Roman"/>
          <w:b/>
          <w:sz w:val="24"/>
          <w:szCs w:val="24"/>
        </w:rPr>
        <w:t xml:space="preserve">CÔNG TRÌNH: </w:t>
      </w:r>
      <w:r w:rsidR="000509B1">
        <w:rPr>
          <w:rFonts w:ascii="Times New Roman" w:hAnsi="Times New Roman" w:cs="Times New Roman"/>
          <w:b/>
          <w:sz w:val="24"/>
          <w:szCs w:val="24"/>
        </w:rPr>
        <w:t>TỔ HỢP SẢN XUẤT GSGC DABACO TUYÊN QUANG</w:t>
      </w:r>
    </w:p>
    <w:p w:rsidR="00CA532A" w:rsidRDefault="00CA53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Địa điểm xây dựng: </w:t>
      </w:r>
      <w:r w:rsidR="00816BD4">
        <w:rPr>
          <w:rFonts w:ascii="Times New Roman" w:hAnsi="Times New Roman" w:cs="Times New Roman"/>
          <w:b/>
          <w:sz w:val="24"/>
          <w:szCs w:val="24"/>
        </w:rPr>
        <w:t>xã Phúc Ứng – huyện Sơn Dương – tỉnh Tuyên Quang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0041" w:rsidRDefault="00620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Chủ đầu tư: </w:t>
      </w:r>
      <w:r w:rsidR="00816BD4">
        <w:rPr>
          <w:rFonts w:ascii="Times New Roman" w:hAnsi="Times New Roman" w:cs="Times New Roman"/>
          <w:b/>
          <w:sz w:val="24"/>
          <w:szCs w:val="24"/>
        </w:rPr>
        <w:t>Công ty Cổ phần tập đoàn DABACO Việt Nam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4A3F" w:rsidRDefault="00CE4A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Khởi công: 05/2017.</w:t>
      </w:r>
    </w:p>
    <w:p w:rsidR="00620041" w:rsidRDefault="00620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Diện tích</w:t>
      </w:r>
      <w:r w:rsidR="00781D85">
        <w:rPr>
          <w:rFonts w:ascii="Times New Roman" w:hAnsi="Times New Roman" w:cs="Times New Roman"/>
          <w:b/>
          <w:sz w:val="24"/>
          <w:szCs w:val="24"/>
        </w:rPr>
        <w:t xml:space="preserve"> khu đất: 4</w:t>
      </w:r>
      <w:r w:rsidR="00E405A1">
        <w:rPr>
          <w:rFonts w:ascii="Times New Roman" w:hAnsi="Times New Roman" w:cs="Times New Roman"/>
          <w:b/>
          <w:sz w:val="24"/>
          <w:szCs w:val="24"/>
        </w:rPr>
        <w:t>4ha</w:t>
      </w:r>
      <w:r w:rsidR="0034236B">
        <w:rPr>
          <w:rFonts w:ascii="Times New Roman" w:hAnsi="Times New Roman" w:cs="Times New Roman"/>
          <w:b/>
          <w:sz w:val="24"/>
          <w:szCs w:val="24"/>
        </w:rPr>
        <w:t>.</w:t>
      </w:r>
    </w:p>
    <w:p w:rsidR="00BF201A" w:rsidRDefault="002F2D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Một số hạng mục chính mà Alpha thi công:</w:t>
      </w:r>
    </w:p>
    <w:p w:rsidR="006B06CE" w:rsidRDefault="000817CB" w:rsidP="002F2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Nhà công nghiệp (móng cột BTCT, xây tường bao, kết cấu mái thép)</w:t>
      </w:r>
      <w:r w:rsidR="002F2D8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553F6">
        <w:rPr>
          <w:rFonts w:ascii="Times New Roman" w:hAnsi="Times New Roman" w:cs="Times New Roman"/>
          <w:b/>
          <w:sz w:val="24"/>
          <w:szCs w:val="24"/>
        </w:rPr>
        <w:t>31.560</w:t>
      </w:r>
      <w:r w:rsidR="000F3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F6">
        <w:rPr>
          <w:rFonts w:ascii="Times New Roman" w:hAnsi="Times New Roman" w:cs="Times New Roman"/>
          <w:b/>
          <w:sz w:val="24"/>
          <w:szCs w:val="24"/>
        </w:rPr>
        <w:t>m2</w:t>
      </w:r>
    </w:p>
    <w:p w:rsidR="00656EAB" w:rsidRDefault="00656EAB" w:rsidP="002F2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Hệ thống đường giao thông nội bộ: 5</w:t>
      </w:r>
      <w:r w:rsidR="00E405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775m2</w:t>
      </w:r>
      <w:r w:rsidR="00BE26CB">
        <w:rPr>
          <w:rFonts w:ascii="Times New Roman" w:hAnsi="Times New Roman" w:cs="Times New Roman"/>
          <w:b/>
          <w:sz w:val="24"/>
          <w:szCs w:val="24"/>
        </w:rPr>
        <w:t>.</w:t>
      </w:r>
    </w:p>
    <w:p w:rsidR="00BE26CB" w:rsidRDefault="00BE26CB" w:rsidP="002F2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Hệ thống hạ tầng: cấp thoát nước, rọ đá kè sông, trồng cây xanh….</w:t>
      </w:r>
    </w:p>
    <w:p w:rsidR="00BE26CB" w:rsidRDefault="00BE26CB" w:rsidP="002F2D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Hệ thống bể ngầm: bể 720m3, bể 600m3…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D8D" w:rsidRPr="000E503D" w:rsidRDefault="000E503D" w:rsidP="000E503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Và các hạng mục khác…</w:t>
      </w:r>
      <w:r w:rsidR="006B06CE" w:rsidRPr="000E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8D" w:rsidRPr="000E5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2D8D" w:rsidRPr="000E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7544"/>
    <w:multiLevelType w:val="hybridMultilevel"/>
    <w:tmpl w:val="386851F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B4"/>
    <w:rsid w:val="00004225"/>
    <w:rsid w:val="00004F7C"/>
    <w:rsid w:val="000509B1"/>
    <w:rsid w:val="000817CB"/>
    <w:rsid w:val="000E503D"/>
    <w:rsid w:val="000F34DA"/>
    <w:rsid w:val="00140420"/>
    <w:rsid w:val="001553F6"/>
    <w:rsid w:val="002F2D8D"/>
    <w:rsid w:val="00302FB4"/>
    <w:rsid w:val="0034236B"/>
    <w:rsid w:val="004564D4"/>
    <w:rsid w:val="00620041"/>
    <w:rsid w:val="00656EAB"/>
    <w:rsid w:val="006B06CE"/>
    <w:rsid w:val="00781D85"/>
    <w:rsid w:val="008079DA"/>
    <w:rsid w:val="00816BD4"/>
    <w:rsid w:val="00894ADB"/>
    <w:rsid w:val="00992E32"/>
    <w:rsid w:val="00A923F1"/>
    <w:rsid w:val="00B50267"/>
    <w:rsid w:val="00BE26CB"/>
    <w:rsid w:val="00BF201A"/>
    <w:rsid w:val="00CA532A"/>
    <w:rsid w:val="00CB1777"/>
    <w:rsid w:val="00CE4A3F"/>
    <w:rsid w:val="00E405A1"/>
    <w:rsid w:val="00E4537C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5BD5D"/>
  <w15:chartTrackingRefBased/>
  <w15:docId w15:val="{4AE8E476-96AD-4523-A53A-368B216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2018-07-02T06:54:00Z</dcterms:created>
  <dcterms:modified xsi:type="dcterms:W3CDTF">2018-07-02T07:39:00Z</dcterms:modified>
</cp:coreProperties>
</file>